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E66" w:rsidRPr="00E42E66" w:rsidRDefault="00E42E66" w:rsidP="004850D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42E6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PROGRAM „ASYSTENT OSOBISTY OSOBY </w:t>
      </w:r>
      <w:r w:rsidR="0034247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 xml:space="preserve">                                    </w:t>
      </w:r>
      <w:bookmarkStart w:id="0" w:name="_GoBack"/>
      <w:bookmarkEnd w:id="0"/>
      <w:r w:rsidRPr="00E42E6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  <w:t>Z NIEPEŁNOSPRAWNOŚCIĄ ” dla Jednostek Samorządu Terytorialnego – edycja 2025</w:t>
      </w:r>
      <w:r w:rsidRPr="00E42E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  <w:lang w:eastAsia="pl-PL"/>
        </w:rPr>
        <w:t> </w:t>
      </w:r>
    </w:p>
    <w:p w:rsidR="00E42E66" w:rsidRPr="00E42E66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49DBB2A" wp14:editId="319F6C44">
            <wp:extent cx="6838950" cy="1800225"/>
            <wp:effectExtent l="0" t="0" r="0" b="9525"/>
            <wp:docPr id="1" name="Obraz 1" descr="http://www.beta.mopsbelchatow.pl/container/01-08-2024/Logo-PL-Orzel-MRP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eta.mopsbelchatow.pl/container/01-08-2024/Logo-PL-Orzel-MRPiP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0D0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Powiatowe Centrum Pomocy Rodzinie </w:t>
      </w: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 Bełchatowie planuje przystąpić do realizacji programu Ministra Rodziny, Pracy i Polityki Społecznej pn.</w:t>
      </w:r>
      <w:r w:rsidRPr="00E42E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</w:p>
    <w:p w:rsidR="00E42E66" w:rsidRPr="00E42E66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"Asystent osobisty osoby z niepełnosprawnością" dla Jednostek Samorzą</w:t>
      </w:r>
      <w:r w:rsidR="004850D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du Terytorialnego - edycja 2025”.</w:t>
      </w:r>
    </w:p>
    <w:p w:rsidR="00E42E66" w:rsidRPr="00E42E66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Głównym celem Programu</w:t>
      </w: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jest rozpowszechnienie usług asystencji osobistej jako formy ogólnodostępnego wsparcia w wykonywaniu codziennych czynności oraz funkcjonowaniu w życiu społecznym. </w:t>
      </w:r>
    </w:p>
    <w:p w:rsidR="004850D0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42E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Usługi  asystencji  osobistej  polegają</w:t>
      </w: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 na  wspieraniu  przez  asystenta  osoby  </w:t>
      </w:r>
    </w:p>
    <w:p w:rsidR="00E42E66" w:rsidRPr="00E42E66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  niepełnosprawnością  w  różnych  sferach  życia, w tym:</w:t>
      </w:r>
    </w:p>
    <w:p w:rsidR="00A60BB4" w:rsidRPr="00A60BB4" w:rsidRDefault="00E42E66" w:rsidP="0067765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0BB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wsparcia uczestnika w czynnościach samoobsługowych, w tym utrzymaniu higieny osobistej;</w:t>
      </w:r>
      <w:r w:rsidR="00A60BB4" w:rsidRPr="00A60BB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</w:p>
    <w:p w:rsidR="00A60BB4" w:rsidRPr="00A60BB4" w:rsidRDefault="00E42E66" w:rsidP="00EB597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wsparcia uczestnika w prowadzeniu gospodarstwa domowego i wypełnianiu ról w rodzinie;</w:t>
      </w:r>
      <w:r w:rsidR="00A60BB4" w:rsidRPr="00A60BB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</w:p>
    <w:p w:rsidR="00A60BB4" w:rsidRPr="00A60BB4" w:rsidRDefault="00E42E66" w:rsidP="00D2317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wsparcia uczestnika w przemieszczaniu się poza miejscem zamieszkania;</w:t>
      </w:r>
      <w:r w:rsidR="00A60BB4" w:rsidRPr="00A60BB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</w:p>
    <w:p w:rsidR="00E42E66" w:rsidRPr="00E42E66" w:rsidRDefault="00E42E66" w:rsidP="00D23174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wsparcia uczestnika w podejmowaniu aktywności życiowej i komunikowaniu się z otoczeniem.</w:t>
      </w:r>
    </w:p>
    <w:p w:rsidR="00E42E66" w:rsidRPr="00E42E66" w:rsidRDefault="00E42E66" w:rsidP="004850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E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Adresatami Programu są:</w:t>
      </w:r>
    </w:p>
    <w:p w:rsidR="00E42E66" w:rsidRPr="00342474" w:rsidRDefault="00E42E66" w:rsidP="00E813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4247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dzieci od ukończenia 2. roku życia do ukończenia 16. roku życia posiadające orzeczenie o niepełnosprawności łącznie ze wskazaniami w pkt 7 i 8</w:t>
      </w:r>
      <w:r w:rsidR="00342474" w:rsidRPr="0034247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="0034247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                    </w:t>
      </w:r>
      <w:r w:rsidRPr="0034247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 orzeczeniu o niepełnosprawności - konieczności stałej lub długotrwałej opieki lub pomocy innej osoby w związku ze znacznie ograniczoną możliwością samodzielnej egzystencji oraz konieczności stałego </w:t>
      </w:r>
      <w:r w:rsidRPr="0034247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współudziału na co dzień opiekuna dziecka w procesie jego leczenia, rehabilitacji i edukacji oraz</w:t>
      </w:r>
    </w:p>
    <w:p w:rsidR="00E42E66" w:rsidRDefault="00E42E66" w:rsidP="00342474">
      <w:pPr>
        <w:pStyle w:val="NormalnyWeb"/>
        <w:ind w:left="360"/>
        <w:jc w:val="both"/>
      </w:pPr>
      <w:r>
        <w:rPr>
          <w:color w:val="000000"/>
          <w:sz w:val="27"/>
          <w:szCs w:val="27"/>
        </w:rPr>
        <w:t>2) osoby z niepełnosprawnościami posiadające orzeczenie:</w:t>
      </w:r>
    </w:p>
    <w:p w:rsidR="00342474" w:rsidRDefault="00E42E66" w:rsidP="004850D0">
      <w:pPr>
        <w:pStyle w:val="NormalnyWeb"/>
        <w:ind w:left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o znacznym stopniu niepełnosprawności</w:t>
      </w:r>
      <w:r w:rsidR="00342474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albo</w:t>
      </w:r>
    </w:p>
    <w:p w:rsidR="00E42E66" w:rsidRDefault="00E42E66" w:rsidP="004850D0">
      <w:pPr>
        <w:pStyle w:val="NormalnyWeb"/>
        <w:ind w:left="708"/>
        <w:jc w:val="both"/>
      </w:pPr>
      <w:r>
        <w:rPr>
          <w:color w:val="000000"/>
          <w:sz w:val="27"/>
          <w:szCs w:val="27"/>
        </w:rPr>
        <w:t>b) o umiarkowanym stopniu niepełnosprawności, albo</w:t>
      </w:r>
    </w:p>
    <w:p w:rsidR="00E42E66" w:rsidRDefault="00E42E66" w:rsidP="004850D0">
      <w:pPr>
        <w:pStyle w:val="NormalnyWeb"/>
        <w:ind w:left="708"/>
        <w:jc w:val="both"/>
      </w:pPr>
      <w:r>
        <w:rPr>
          <w:color w:val="000000"/>
          <w:sz w:val="27"/>
          <w:szCs w:val="27"/>
        </w:rPr>
        <w:t xml:space="preserve">c) traktowane na równi z orzeczeniami wymienionymi w lit. a i b, zgodnie </w:t>
      </w:r>
      <w:r w:rsidR="004850D0">
        <w:rPr>
          <w:color w:val="000000"/>
          <w:sz w:val="27"/>
          <w:szCs w:val="27"/>
        </w:rPr>
        <w:t xml:space="preserve">                    z art. 5 </w:t>
      </w:r>
      <w:r>
        <w:rPr>
          <w:color w:val="000000"/>
          <w:sz w:val="27"/>
          <w:szCs w:val="27"/>
        </w:rPr>
        <w:t>i art. 62 ustawy z dnia 27 sierpnia 1997 r. o rehabilitacji zawodowej</w:t>
      </w:r>
      <w:r w:rsidR="00A60BB4">
        <w:rPr>
          <w:color w:val="000000"/>
          <w:sz w:val="27"/>
          <w:szCs w:val="27"/>
        </w:rPr>
        <w:t xml:space="preserve">                   </w:t>
      </w:r>
      <w:r>
        <w:rPr>
          <w:color w:val="000000"/>
          <w:sz w:val="27"/>
          <w:szCs w:val="27"/>
        </w:rPr>
        <w:t xml:space="preserve"> i społecznej oraz zatrudnianiu osób niepełnosprawnych.</w:t>
      </w:r>
    </w:p>
    <w:p w:rsidR="00E42E66" w:rsidRDefault="00E42E66" w:rsidP="004850D0">
      <w:pPr>
        <w:pStyle w:val="NormalnyWeb"/>
        <w:jc w:val="both"/>
      </w:pPr>
      <w:r>
        <w:rPr>
          <w:rStyle w:val="Pogrubienie"/>
          <w:color w:val="000000"/>
          <w:sz w:val="27"/>
          <w:szCs w:val="27"/>
        </w:rPr>
        <w:t>Usługa asystencji osobistej w ramach Programu jest bezpłatna dla uczestnika.</w:t>
      </w:r>
    </w:p>
    <w:p w:rsidR="00E42E66" w:rsidRDefault="00E42E66" w:rsidP="004850D0">
      <w:pPr>
        <w:pStyle w:val="NormalnyWeb"/>
        <w:spacing w:before="0" w:beforeAutospacing="0" w:after="0" w:afterAutospacing="0"/>
        <w:jc w:val="both"/>
      </w:pPr>
      <w:r>
        <w:rPr>
          <w:color w:val="000000"/>
          <w:sz w:val="27"/>
          <w:szCs w:val="27"/>
        </w:rPr>
        <w:t>Z uwagi na krótki termi</w:t>
      </w:r>
      <w:r>
        <w:rPr>
          <w:color w:val="000000"/>
          <w:sz w:val="27"/>
          <w:szCs w:val="27"/>
        </w:rPr>
        <w:t>n składania wniosków przez powiaty</w:t>
      </w:r>
      <w:r>
        <w:rPr>
          <w:color w:val="000000"/>
          <w:sz w:val="27"/>
          <w:szCs w:val="27"/>
        </w:rPr>
        <w:t xml:space="preserve"> w ramach Programu</w:t>
      </w:r>
      <w:r w:rsidR="00342474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tj. do dnia 26.08.2024r. prosimy osoby zainteresowane (lub opiekunów</w:t>
      </w:r>
      <w:r>
        <w:rPr>
          <w:color w:val="000000"/>
          <w:sz w:val="27"/>
          <w:szCs w:val="27"/>
        </w:rPr>
        <w:t xml:space="preserve">) o kontakt </w:t>
      </w:r>
      <w:r w:rsidR="004850D0">
        <w:rPr>
          <w:color w:val="000000"/>
          <w:sz w:val="27"/>
          <w:szCs w:val="27"/>
        </w:rPr>
        <w:t xml:space="preserve">                              </w:t>
      </w:r>
      <w:r>
        <w:rPr>
          <w:color w:val="000000"/>
          <w:sz w:val="27"/>
          <w:szCs w:val="27"/>
        </w:rPr>
        <w:t xml:space="preserve">z pracownikami Powiatowego Centrum Pomocy Rodzinie </w:t>
      </w:r>
      <w:r>
        <w:rPr>
          <w:color w:val="000000"/>
          <w:sz w:val="27"/>
          <w:szCs w:val="27"/>
        </w:rPr>
        <w:t>w Bełchatowie,</w:t>
      </w:r>
      <w:r w:rsidR="004850D0">
        <w:rPr>
          <w:color w:val="000000"/>
          <w:sz w:val="27"/>
          <w:szCs w:val="27"/>
        </w:rPr>
        <w:t xml:space="preserve">                                  </w:t>
      </w:r>
      <w:r>
        <w:rPr>
          <w:color w:val="000000"/>
          <w:sz w:val="27"/>
          <w:szCs w:val="27"/>
        </w:rPr>
        <w:t>w terminie </w:t>
      </w:r>
      <w:r>
        <w:rPr>
          <w:rStyle w:val="Pogrubienie"/>
          <w:color w:val="000000"/>
          <w:sz w:val="27"/>
          <w:szCs w:val="27"/>
        </w:rPr>
        <w:t xml:space="preserve">do 19 sierpnia </w:t>
      </w:r>
      <w:r>
        <w:rPr>
          <w:rStyle w:val="Pogrubienie"/>
          <w:color w:val="000000"/>
          <w:sz w:val="27"/>
          <w:szCs w:val="27"/>
        </w:rPr>
        <w:t>2024 r.</w:t>
      </w:r>
    </w:p>
    <w:p w:rsidR="00E42E66" w:rsidRDefault="00E42E66" w:rsidP="004850D0">
      <w:pPr>
        <w:pStyle w:val="NormalnyWeb"/>
        <w:jc w:val="both"/>
      </w:pPr>
      <w:r>
        <w:rPr>
          <w:color w:val="000000"/>
          <w:sz w:val="27"/>
          <w:szCs w:val="27"/>
        </w:rPr>
        <w:t>Informacji udzielają:</w:t>
      </w:r>
    </w:p>
    <w:p w:rsidR="00E42E66" w:rsidRDefault="00E42E66" w:rsidP="004850D0">
      <w:pPr>
        <w:pStyle w:val="NormalnyWeb"/>
        <w:jc w:val="both"/>
      </w:pPr>
      <w:r>
        <w:rPr>
          <w:rStyle w:val="Pogrubienie"/>
          <w:color w:val="000000"/>
          <w:sz w:val="27"/>
          <w:szCs w:val="27"/>
        </w:rPr>
        <w:t>Pracownik socjalny</w:t>
      </w:r>
      <w:r w:rsidR="0052268B">
        <w:rPr>
          <w:rStyle w:val="Pogrubienie"/>
          <w:color w:val="000000"/>
          <w:sz w:val="27"/>
          <w:szCs w:val="27"/>
        </w:rPr>
        <w:t xml:space="preserve">- Paulina </w:t>
      </w:r>
      <w:proofErr w:type="spellStart"/>
      <w:r w:rsidR="0052268B">
        <w:rPr>
          <w:rStyle w:val="Pogrubienie"/>
          <w:color w:val="000000"/>
          <w:sz w:val="27"/>
          <w:szCs w:val="27"/>
        </w:rPr>
        <w:t>Czarczyńska</w:t>
      </w:r>
      <w:proofErr w:type="spellEnd"/>
      <w:r>
        <w:rPr>
          <w:rStyle w:val="Pogrubienie"/>
          <w:color w:val="000000"/>
          <w:sz w:val="27"/>
          <w:szCs w:val="27"/>
        </w:rPr>
        <w:t xml:space="preserve"> Powiatowego Centrum Pomocy Rodzinie </w:t>
      </w:r>
      <w:r>
        <w:rPr>
          <w:rStyle w:val="Pogrubienie"/>
          <w:color w:val="000000"/>
          <w:sz w:val="27"/>
          <w:szCs w:val="27"/>
        </w:rPr>
        <w:t>w</w:t>
      </w:r>
      <w:r>
        <w:rPr>
          <w:rStyle w:val="Pogrubienie"/>
          <w:color w:val="000000"/>
          <w:sz w:val="27"/>
          <w:szCs w:val="27"/>
        </w:rPr>
        <w:t xml:space="preserve"> Bełchatowie, ul. </w:t>
      </w:r>
      <w:proofErr w:type="spellStart"/>
      <w:r>
        <w:rPr>
          <w:rStyle w:val="Pogrubienie"/>
          <w:color w:val="000000"/>
          <w:sz w:val="27"/>
          <w:szCs w:val="27"/>
        </w:rPr>
        <w:t>Czapliniecka</w:t>
      </w:r>
      <w:proofErr w:type="spellEnd"/>
      <w:r>
        <w:rPr>
          <w:rStyle w:val="Pogrubienie"/>
          <w:color w:val="000000"/>
          <w:sz w:val="27"/>
          <w:szCs w:val="27"/>
        </w:rPr>
        <w:t xml:space="preserve"> 66</w:t>
      </w:r>
      <w:r>
        <w:rPr>
          <w:rStyle w:val="Pogrubienie"/>
          <w:color w:val="000000"/>
          <w:sz w:val="27"/>
          <w:szCs w:val="27"/>
        </w:rPr>
        <w:t>, tel.</w:t>
      </w:r>
      <w:r>
        <w:rPr>
          <w:rStyle w:val="Pogrubienie"/>
          <w:color w:val="000000"/>
          <w:sz w:val="27"/>
          <w:szCs w:val="27"/>
        </w:rPr>
        <w:t xml:space="preserve"> 44 715 22 63, 44 715 22 61</w:t>
      </w:r>
    </w:p>
    <w:p w:rsidR="00E42E66" w:rsidRDefault="00E42E66" w:rsidP="004850D0">
      <w:pPr>
        <w:pStyle w:val="NormalnyWeb"/>
        <w:jc w:val="both"/>
      </w:pPr>
      <w:r>
        <w:rPr>
          <w:color w:val="000000"/>
          <w:sz w:val="27"/>
          <w:szCs w:val="27"/>
        </w:rPr>
        <w:t xml:space="preserve">Zebrane informacje posłużą do ustalenia zapotrzebowania na tego rodzaju pomoc </w:t>
      </w:r>
      <w:r w:rsidR="00A60BB4">
        <w:rPr>
          <w:color w:val="000000"/>
          <w:sz w:val="27"/>
          <w:szCs w:val="27"/>
        </w:rPr>
        <w:t xml:space="preserve">                     </w:t>
      </w:r>
      <w:r>
        <w:rPr>
          <w:color w:val="000000"/>
          <w:sz w:val="27"/>
          <w:szCs w:val="27"/>
        </w:rPr>
        <w:t>w 2025 roku oraz aplikowanie o środki finansowe na realizację Programu.</w:t>
      </w:r>
    </w:p>
    <w:p w:rsidR="00E42E66" w:rsidRDefault="00E42E66" w:rsidP="004850D0">
      <w:pPr>
        <w:pStyle w:val="NormalnyWeb"/>
        <w:jc w:val="both"/>
      </w:pPr>
      <w:r>
        <w:rPr>
          <w:color w:val="000000"/>
          <w:sz w:val="27"/>
          <w:szCs w:val="27"/>
        </w:rPr>
        <w:t>Informacje szczegółowe o Programie dostępne są pod adresem:</w:t>
      </w:r>
    </w:p>
    <w:p w:rsidR="00E42E66" w:rsidRDefault="00E42E66" w:rsidP="004850D0">
      <w:pPr>
        <w:pStyle w:val="NormalnyWeb"/>
        <w:jc w:val="both"/>
      </w:pPr>
      <w:hyperlink r:id="rId6" w:history="1">
        <w:r>
          <w:rPr>
            <w:rStyle w:val="Hipercze"/>
            <w:sz w:val="27"/>
            <w:szCs w:val="27"/>
          </w:rPr>
          <w:t>https://niepelnosprawni.gov.pl/a,1533,nabor-wnioskow-w-ramach-resortowego-programu-ministra-rodziny-pracy-i-polityki-spolecznej-asystent-osobisty-osoby-z-niepelnosprawnoscia-dla-jednostek-samorzadu-terytorialnego-edycja-2025</w:t>
        </w:r>
      </w:hyperlink>
    </w:p>
    <w:p w:rsidR="00244C62" w:rsidRDefault="00244C62"/>
    <w:sectPr w:rsidR="00244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F31A3"/>
    <w:multiLevelType w:val="hybridMultilevel"/>
    <w:tmpl w:val="0BB6A3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840FB"/>
    <w:multiLevelType w:val="hybridMultilevel"/>
    <w:tmpl w:val="996430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66"/>
    <w:rsid w:val="00244C62"/>
    <w:rsid w:val="00342474"/>
    <w:rsid w:val="004850D0"/>
    <w:rsid w:val="0052268B"/>
    <w:rsid w:val="00A60BB4"/>
    <w:rsid w:val="00E4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9AB34-429C-4D40-8A19-60FFDFA9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2E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4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2E6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42E6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E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4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iepelnosprawni.gov.pl/a,1533,nabor-wnioskow-w-ramach-resortowego-programu-ministra-rodziny-pracy-i-polityki-spolecznej-asystent-osobisty-osoby-z-niepelnosprawnoscia-dla-jednostek-samorzadu-terytorialnego-edycja-202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Andżelika Zielińska</dc:creator>
  <cp:keywords/>
  <dc:description/>
  <cp:lastModifiedBy>Andżelika Zielińska</cp:lastModifiedBy>
  <cp:revision>5</cp:revision>
  <cp:lastPrinted>2024-08-07T10:56:00Z</cp:lastPrinted>
  <dcterms:created xsi:type="dcterms:W3CDTF">2024-08-07T10:51:00Z</dcterms:created>
  <dcterms:modified xsi:type="dcterms:W3CDTF">2024-08-07T11:07:00Z</dcterms:modified>
</cp:coreProperties>
</file>